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:rsidR="00D37E25" w:rsidRDefault="00C841F8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Matematika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 </w:t>
      </w:r>
      <w:r>
        <w:rPr>
          <w:color w:val="FF0000"/>
        </w:rPr>
        <w:t>8.</w:t>
      </w:r>
    </w:p>
    <w:p w:rsidR="00D37E25" w:rsidRDefault="00C841F8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color w:val="FF0000"/>
        </w:rPr>
        <w:t>MATEMATICKÁ TŘÍDA</w:t>
      </w:r>
    </w:p>
    <w:tbl>
      <w:tblPr>
        <w:tblStyle w:val="a0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8"/>
        <w:gridCol w:w="2416"/>
        <w:gridCol w:w="3300"/>
        <w:gridCol w:w="2334"/>
      </w:tblGrid>
      <w:tr w:rsidR="00D37E25">
        <w:tc>
          <w:tcPr>
            <w:tcW w:w="6168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416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00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34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D37E25">
        <w:tc>
          <w:tcPr>
            <w:tcW w:w="6168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  <w:r>
              <w:rPr>
                <w:color w:val="000000"/>
                <w:sz w:val="20"/>
                <w:szCs w:val="20"/>
              </w:rPr>
              <w:t xml:space="preserve"> + říjen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opakuje učivo a dovednosti 7. ročníku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  Určí druhou a třetí mocninu libovolného čísla.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Rozumí pojmu druhá odmocnina a umí ji určit pomocí kalkulačky nebo        tabulek.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Využívá jednotky obsahu při výpočtech (i méně užívané, např. ar, hektar).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Využívá jednotky objemu při výpočtech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Používá písemný algoritmus druhé mocniny a odmocniny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Chápe vztahy mezi stranami v pravoúhlém trojúhelníku a používá je při řešení úloh.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Provede geometrický důkaz Pythagorovy věty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Operace se zlomky, přímá a nepřímá úměrnost, procenta, trojú</w:t>
            </w:r>
            <w:r>
              <w:rPr>
                <w:color w:val="000000"/>
                <w:sz w:val="20"/>
                <w:szCs w:val="20"/>
              </w:rPr>
              <w:t>helníky, shodná zobrazení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Mocniny a odmocniny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Druhá a třetí mocnina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Odmocniny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Druhá odmocnina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Pythagorova věta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Přepona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Odvěsny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Obrácená Pythagorova věta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Pythagorejská čísla</w:t>
            </w:r>
          </w:p>
        </w:tc>
        <w:tc>
          <w:tcPr>
            <w:tcW w:w="3300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prací ve skupinách si posiluje personální vazby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  posiluje si motoriku při přesných konstrukcích a při manipulaci s kružítkem a pravítky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 – aplikuje naučené postupy na konkrétní životní situace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026,033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Pochopení významu matematické symboliky (zjednod</w:t>
            </w:r>
            <w:r>
              <w:rPr>
                <w:color w:val="000000"/>
                <w:sz w:val="20"/>
                <w:szCs w:val="20"/>
              </w:rPr>
              <w:t>ušení a ekonomizace zápisů)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Použití tabulek, kalkulátorů, počítače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 – volný pád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 – staré plošné jednotky (sáh, lán)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Argumentace a používání jednoduchých principů dokazování a odůvodňování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EU MA 153, 154 , 166, 167, 168,    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UM 005,001,022,038,015 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37E25">
        <w:trPr>
          <w:trHeight w:val="93"/>
        </w:trPr>
        <w:tc>
          <w:tcPr>
            <w:tcW w:w="6168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 + prosinec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>-     Pracuje  s číselným výrazem.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Sestaví jednoduchý výraz s proměnnou a určí hodnotu výrazu pro danou proměnnou.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matematizuje jednoduché  reálné situace s využitím proměnných   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konkrétních mnohočlenech s jednou proměnou aplikuje pojmy člen, koeficient, stupeň mnohočlenu, hodnota mnohočlenu.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Sčítá, odčítá, násobí mnohočleny , dělí mnohočlen jednočlenem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B05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Proměnné a výrazy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číselný výraz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hodnota číselného výrazu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proměnná – výrazy s proměnnou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dosazování do výrazu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zápis slovního textu pomocí výrazů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Mnohočleny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přesně se vyjadřuje a logicky argumentuje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komunikativní-obhájí vlastní přístup k řešení problému, hledá správný postup ve vzájemné diskuzi, uzná logické argumenty jiných členů skupiny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sz w:val="20"/>
                <w:szCs w:val="20"/>
              </w:rPr>
              <w:t>Kompetence digitální-využívá digitální technologie, aby si usnadnil práci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027,028,035,036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UM002,003</w:t>
            </w:r>
            <w:r>
              <w:rPr>
                <w:b/>
                <w:color w:val="000000"/>
                <w:sz w:val="20"/>
                <w:szCs w:val="20"/>
              </w:rPr>
              <w:t>,004,003,030,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031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Rozlišování společných a rozdílných vlastností objektů, vztahů mezi nimi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Správné čtení zápisu velkých čísel na kalkulačce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F,Z – astronomie- vyjádření velkých čísel pomocí mocnin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159, 160, 161, 164, 165</w:t>
            </w:r>
          </w:p>
        </w:tc>
      </w:tr>
      <w:tr w:rsidR="00D37E25">
        <w:tc>
          <w:tcPr>
            <w:tcW w:w="6168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Leden + únor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    používá správně pojmy kruh, půlkruh, kružnice, poloměr, tečna,     sečna, tětiva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Chápe polohové vztahy přímka a kružnice, dvě kružnice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  vypočítá délku kružnice a obsah kruhu, zná číslo π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Chápe pojem mocnina s přirozeným exponentem.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Sčítá, odčítá, násobí, dělí a umocňuje mocniny s přirozeným exponentem.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válec, jeho vlastnosti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Orientuje se v pojmech síť, plášť a podstava válce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Vypočítá povrch a objem válce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Vyřeší slovní úlohy na tělesa tvaru válce</w:t>
            </w:r>
          </w:p>
        </w:tc>
        <w:tc>
          <w:tcPr>
            <w:tcW w:w="2416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Kruh, kružnice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Mocniny s přirozeným mocnitelem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mocniny s přirozeným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mocnitelem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operace s mocninami s přirozeným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mocnitelem 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jejich vlastnosti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zápis čísla v desítkové soustavě pomocí mocnin deseti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zápis čísel v desítkové soustavě ve tvaru a . 10</w:t>
            </w:r>
            <w:r>
              <w:rPr>
                <w:color w:val="000000"/>
                <w:sz w:val="20"/>
                <w:szCs w:val="20"/>
                <w:vertAlign w:val="superscript"/>
              </w:rPr>
              <w:t>n</w:t>
            </w:r>
            <w:r>
              <w:rPr>
                <w:color w:val="000000"/>
                <w:sz w:val="20"/>
                <w:szCs w:val="20"/>
              </w:rPr>
              <w:t xml:space="preserve"> , kde a </w:t>
            </w: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>&lt;</w:t>
            </w:r>
            <w:r>
              <w:rPr>
                <w:color w:val="000000"/>
                <w:sz w:val="20"/>
                <w:szCs w:val="20"/>
              </w:rPr>
              <w:t>10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mocniny se záporným mocnitelem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Válec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Síť válce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Objem válce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Povrch válce</w:t>
            </w:r>
          </w:p>
        </w:tc>
        <w:tc>
          <w:tcPr>
            <w:tcW w:w="3300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matematizuje reálné situace,rozvíjí si geometrickou představivost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 – samostatně řeší problémy a koncentruje se na jejich řešení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komunikativní- obhájí vlastní přístup k řešení problému, hledá správný postup ve vzájemné diskuzi, uzná logické argumenty jiných členů skupiny, vyhledá a </w:t>
            </w:r>
            <w:r>
              <w:rPr>
                <w:color w:val="000000"/>
                <w:sz w:val="20"/>
                <w:szCs w:val="20"/>
              </w:rPr>
              <w:t>sdělí podstatné údaje a vztahy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– rozvíjí si abstraktní myšlení, najde společné rysy v různorodých situacích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–modeluje reálné situace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Projekt- kolo v dějinách lidstva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Přechod  od myšlení konkrétního k abstraktnímu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032,025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Grafické znázorňování úprav výrazů- pomocí obsahů čtverce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Pochopení principu zobecňování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Užití analogie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UM017,019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ve správném logickém sledu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011,013,014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155, 156, 171, 172 , 174 , 177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Krabičky tvaru válce- výpočty objemů a povrchů</w:t>
            </w:r>
          </w:p>
        </w:tc>
      </w:tr>
      <w:tr w:rsidR="00D37E25">
        <w:tc>
          <w:tcPr>
            <w:tcW w:w="6168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Březen + duben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Chápe vztah a zápis rovnosti, porušení rovnosti, vlastnosti rovnosti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Význam zkoušky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pojem kořen rovnice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ekvivalentní úpravy při řešení rovnic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Vyjadřuje neznámou ze vzorce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 Formuluje a řeší reálnou situaci pomocí rovnice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    Charakterizuje útvary pomocí množin bodů dané vlastnosti.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Využívá poznatků o Thaletově kružnici při konstrukčních úlohách.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Zná pojmy soustředné kružnice a mezikruží a umí je narýsovat.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Využívá množiny bodů dané vlastnosti k řešení polohových  a nepolohových  konstrukčních úloh.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br/>
              <w:t>Lineární rovnice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rovnost, rovnice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ekvivalentní úpravy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Rovinné útvary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množiny bodů dané vlastnosti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základní pravidla přesného rýsování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základní konstrukční úlohy: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rozbor, popis konstrukce, konstrukce</w:t>
            </w:r>
          </w:p>
        </w:tc>
        <w:tc>
          <w:tcPr>
            <w:tcW w:w="3300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Kompetence k řešení problémů- aplikuje ověřené postupy na konkrétní úlohy, rozvíjí si samostatné uvažování, nalezne strategicky nejvýhodnější řešení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Konfrontuje získané řešení se slovním zadáním ( u slovních úloh)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 modeluje, kreslí p</w:t>
            </w:r>
            <w:r>
              <w:rPr>
                <w:color w:val="000000"/>
                <w:sz w:val="20"/>
                <w:szCs w:val="20"/>
              </w:rPr>
              <w:t>odle předloh,dotváří modely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Kompetence komunikativní - popíše postup, vyjadřuje se přesně pomocí symboliky, orientuje se v rovině</w:t>
            </w:r>
          </w:p>
        </w:tc>
        <w:tc>
          <w:tcPr>
            <w:tcW w:w="2334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UM023,024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Tvorba úloh řešitelných pomocí rovnic( úlohy o věku, o odměnách, nákupech)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020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D- přínos řecké matematiky pro dn</w:t>
            </w:r>
            <w:r>
              <w:rPr>
                <w:color w:val="000000"/>
                <w:sz w:val="20"/>
                <w:szCs w:val="20"/>
              </w:rPr>
              <w:t>ešní geometrii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Podpora vytváření volních vlastností </w:t>
            </w:r>
            <w:r>
              <w:rPr>
                <w:color w:val="000000"/>
                <w:sz w:val="20"/>
                <w:szCs w:val="20"/>
              </w:rPr>
              <w:lastRenderedPageBreak/>
              <w:t>(trpělivost, přesnost, sebekritika)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157, 162, 163, 169, 170,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016,018,021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37E25">
        <w:tc>
          <w:tcPr>
            <w:tcW w:w="6168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Květen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provádí statistické šetření, vyhledává a třídí informace, vyhodnocuje a vyvozuje závěry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umí určit aritmetický průměr, modus a mediána rozumí jejich významu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vytváří a čte diagramy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narýsuje správně různé druhy čar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Statistika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Jednotka, znak, četnost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Medián, modus, aritmetický průměr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Základy rýsování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Plná, čárkovaná a čerchovaná čára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Tlustá a tenká čára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odhaduje možné řešení, posoudí jeho správnost a provede zpětnou kontrolu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 –  posiluje si motoriku při přesných konstrukcích a při manipulaci s kružítkem a pravítky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Chápání grafick</w:t>
            </w:r>
            <w:r>
              <w:rPr>
                <w:color w:val="000000"/>
                <w:sz w:val="20"/>
                <w:szCs w:val="20"/>
              </w:rPr>
              <w:t>ých záznamů ( diagramů, histogramů)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Z- složení obyvatel, průmysl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158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 037</w:t>
            </w:r>
          </w:p>
        </w:tc>
      </w:tr>
      <w:tr w:rsidR="00D37E25">
        <w:tc>
          <w:tcPr>
            <w:tcW w:w="6168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Červen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opakuje učivo a dovednosti  8. ročníku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vyhledává, vyhodnocuje a zpracovává data</w:t>
            </w:r>
          </w:p>
          <w:p w:rsidR="00D37E25" w:rsidRDefault="00C841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třídí data podle charakteristických znaků</w:t>
            </w:r>
          </w:p>
        </w:tc>
        <w:tc>
          <w:tcPr>
            <w:tcW w:w="2416" w:type="dxa"/>
          </w:tcPr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Statistické diagramy</w:t>
            </w:r>
          </w:p>
        </w:tc>
        <w:tc>
          <w:tcPr>
            <w:tcW w:w="3300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 běžně používaná digitální zařízení, aplikace a služby</w:t>
            </w:r>
          </w:p>
        </w:tc>
        <w:tc>
          <w:tcPr>
            <w:tcW w:w="2334" w:type="dxa"/>
          </w:tcPr>
          <w:p w:rsidR="00D37E25" w:rsidRDefault="00C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EU MA 173, 175, 176, 178</w:t>
            </w:r>
          </w:p>
          <w:p w:rsidR="00D37E25" w:rsidRDefault="00D3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</w:p>
        </w:tc>
      </w:tr>
    </w:tbl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7E25" w:rsidRDefault="00D37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37E25">
      <w:pgSz w:w="16838" w:h="11906" w:orient="landscape"/>
      <w:pgMar w:top="540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B23A8"/>
    <w:multiLevelType w:val="multilevel"/>
    <w:tmpl w:val="3EC2F1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25"/>
    <w:rsid w:val="00C841F8"/>
    <w:rsid w:val="00D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DDDD1-3C4A-4DEF-BE0E-794AD940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Pr>
      <w:sz w:val="20"/>
      <w:szCs w:val="20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0Qkr0nW4RtjJCL2oKNYSlUbuQQ==">CgMxLjA4AHIhMVppV0pjYU1iSHZ0cUl1TUJJTjR1dVVwdW5lTkJaNjZ6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PCSVORNIK</dc:creator>
  <cp:lastModifiedBy>admin</cp:lastModifiedBy>
  <cp:revision>2</cp:revision>
  <dcterms:created xsi:type="dcterms:W3CDTF">2025-08-27T07:21:00Z</dcterms:created>
  <dcterms:modified xsi:type="dcterms:W3CDTF">2025-08-27T07:21:00Z</dcterms:modified>
</cp:coreProperties>
</file>